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S2-2502164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Energy </w:t>
            </w:r>
            <w:proofErr w:type="spellStart"/>
            <w:r w:rsidR="002640DD">
              <w:t>Enhacements</w:t>
            </w:r>
            <w:proofErr w:type="spellEnd"/>
            <w:r w:rsidR="002640DD">
              <w:t xml:space="preserve"> on BDT Policy Control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5735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Mobility UK Ltd.</w:t>
              </w:r>
            </w:fldSimple>
            <w:r w:rsidR="006961F0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EnergySys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1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A188C" w14:textId="77777777" w:rsidR="006961F0" w:rsidRDefault="006961F0" w:rsidP="006961F0">
            <w:pPr>
              <w:pStyle w:val="CRCoverPage"/>
              <w:spacing w:after="0"/>
              <w:ind w:left="100"/>
            </w:pPr>
            <w:r>
              <w:t xml:space="preserve">Current BDT policies do not consider energy KPIs. </w:t>
            </w:r>
          </w:p>
          <w:p w14:paraId="4F4C70B6" w14:textId="77777777" w:rsidR="006961F0" w:rsidRDefault="006961F0" w:rsidP="006961F0">
            <w:pPr>
              <w:pStyle w:val="CRCoverPage"/>
              <w:spacing w:after="0"/>
              <w:ind w:left="100"/>
            </w:pPr>
          </w:p>
          <w:p w14:paraId="428CE101" w14:textId="77777777" w:rsidR="006961F0" w:rsidRDefault="006961F0" w:rsidP="006961F0">
            <w:pPr>
              <w:pStyle w:val="CRCoverPage"/>
              <w:spacing w:after="0"/>
              <w:ind w:left="100"/>
            </w:pPr>
            <w:r>
              <w:t>In the WID agreement it is mentioned that the enhancements for subscription and policy control to enable network energy savings need to be specified.</w:t>
            </w:r>
          </w:p>
          <w:p w14:paraId="31A0AE4B" w14:textId="77777777" w:rsidR="006961F0" w:rsidRDefault="006961F0" w:rsidP="006961F0">
            <w:pPr>
              <w:pStyle w:val="CRCoverPage"/>
              <w:spacing w:after="0"/>
              <w:ind w:left="100"/>
            </w:pPr>
          </w:p>
          <w:p w14:paraId="708AA7DE" w14:textId="7C4B3F4C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addresses this issue focusing on BDT policy control services. </w:t>
            </w:r>
          </w:p>
        </w:tc>
      </w:tr>
      <w:tr w:rsidR="006961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61F0" w:rsidRDefault="006961F0" w:rsidP="0069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1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C82E75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energy related information to complement current BDT </w:t>
            </w:r>
            <w:r>
              <w:t>policy control services</w:t>
            </w:r>
            <w:r>
              <w:rPr>
                <w:noProof/>
              </w:rPr>
              <w:t>.</w:t>
            </w:r>
          </w:p>
        </w:tc>
      </w:tr>
      <w:tr w:rsidR="006961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61F0" w:rsidRDefault="006961F0" w:rsidP="0069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1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B356B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BDT policy will not consider energy related information. </w:t>
            </w:r>
          </w:p>
        </w:tc>
      </w:tr>
      <w:tr w:rsidR="006961F0" w14:paraId="034AF533" w14:textId="77777777" w:rsidTr="00547111">
        <w:tc>
          <w:tcPr>
            <w:tcW w:w="2694" w:type="dxa"/>
            <w:gridSpan w:val="2"/>
          </w:tcPr>
          <w:p w14:paraId="39D9EB5B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F0" w:rsidRDefault="006961F0" w:rsidP="0069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1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51F9D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5.2.5.5</w:t>
            </w:r>
          </w:p>
        </w:tc>
      </w:tr>
      <w:tr w:rsidR="006961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F0" w:rsidRDefault="006961F0" w:rsidP="0069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1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F0" w:rsidRDefault="006961F0" w:rsidP="00696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F0" w:rsidRDefault="006961F0" w:rsidP="00696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1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C6237C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961F0" w:rsidRDefault="006961F0" w:rsidP="00696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D09524" w:rsidR="006961F0" w:rsidRDefault="006961F0" w:rsidP="00696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23.503 CR ... </w:t>
            </w:r>
          </w:p>
        </w:tc>
      </w:tr>
      <w:tr w:rsidR="006961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C1DDF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F0" w:rsidRDefault="006961F0" w:rsidP="0069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F0" w:rsidRDefault="006961F0" w:rsidP="00696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1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22B4FA" w:rsidR="006961F0" w:rsidRDefault="006961F0" w:rsidP="0069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F0" w:rsidRDefault="006961F0" w:rsidP="0069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F0" w:rsidRDefault="006961F0" w:rsidP="00696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1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F0" w:rsidRDefault="006961F0" w:rsidP="00696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F0" w:rsidRDefault="006961F0" w:rsidP="006961F0">
            <w:pPr>
              <w:pStyle w:val="CRCoverPage"/>
              <w:spacing w:after="0"/>
              <w:rPr>
                <w:noProof/>
              </w:rPr>
            </w:pPr>
          </w:p>
        </w:tc>
      </w:tr>
      <w:tr w:rsidR="006961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1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F0" w:rsidRPr="008863B9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F0" w:rsidRPr="008863B9" w:rsidRDefault="006961F0" w:rsidP="006961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1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F0" w:rsidRDefault="006961F0" w:rsidP="0069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F0" w:rsidRDefault="006961F0" w:rsidP="00696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A48739" w14:textId="77777777" w:rsidR="006961F0" w:rsidRDefault="006961F0" w:rsidP="006961F0">
      <w:pPr>
        <w:rPr>
          <w:noProof/>
        </w:rPr>
        <w:sectPr w:rsidR="006961F0" w:rsidSect="006961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492D5" w14:textId="77777777" w:rsidR="006961F0" w:rsidRDefault="006961F0" w:rsidP="006961F0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21E202C5" w14:textId="77777777" w:rsidR="006961F0" w:rsidRPr="00140E21" w:rsidRDefault="006961F0" w:rsidP="006961F0">
      <w:pPr>
        <w:pStyle w:val="Heading4"/>
      </w:pPr>
      <w:bookmarkStart w:id="8" w:name="_Toc20204241"/>
      <w:bookmarkStart w:id="9" w:name="_Toc27894933"/>
      <w:bookmarkStart w:id="10" w:name="_Toc36192014"/>
      <w:bookmarkStart w:id="11" w:name="_Toc45193104"/>
      <w:bookmarkStart w:id="12" w:name="_Toc47592736"/>
      <w:bookmarkStart w:id="13" w:name="_Toc51834823"/>
      <w:bookmarkStart w:id="14" w:name="_Toc178071829"/>
      <w:bookmarkStart w:id="15" w:name="_Toc177741350"/>
      <w:bookmarkStart w:id="16" w:name="_Toc20150191"/>
      <w:bookmarkStart w:id="17" w:name="_Toc27846999"/>
      <w:bookmarkStart w:id="18" w:name="_Toc36188130"/>
      <w:bookmarkStart w:id="19" w:name="_Toc45184037"/>
      <w:bookmarkStart w:id="20" w:name="_Toc47342879"/>
      <w:bookmarkStart w:id="21" w:name="_Toc51769581"/>
      <w:bookmarkStart w:id="22" w:name="_Toc177741348"/>
      <w:bookmarkStart w:id="23" w:name="_Toc20204494"/>
      <w:bookmarkStart w:id="24" w:name="_Toc27895193"/>
      <w:bookmarkStart w:id="25" w:name="_Toc36192290"/>
      <w:bookmarkStart w:id="26" w:name="_Toc45193403"/>
      <w:bookmarkStart w:id="27" w:name="_Toc47593035"/>
      <w:bookmarkStart w:id="28" w:name="_Toc51835122"/>
      <w:bookmarkStart w:id="29" w:name="_Toc178072189"/>
      <w:bookmarkStart w:id="30" w:name="_Toc19197330"/>
      <w:bookmarkStart w:id="31" w:name="_Toc27896483"/>
      <w:bookmarkStart w:id="32" w:name="_Toc36192651"/>
      <w:bookmarkStart w:id="33" w:name="_Toc37076382"/>
      <w:bookmarkStart w:id="34" w:name="_Toc45194828"/>
      <w:bookmarkStart w:id="35" w:name="_Toc47594240"/>
      <w:bookmarkStart w:id="36" w:name="_Toc51836871"/>
      <w:bookmarkStart w:id="37" w:name="_Toc178073140"/>
      <w:bookmarkEnd w:id="1"/>
      <w:bookmarkEnd w:id="2"/>
      <w:bookmarkEnd w:id="3"/>
      <w:bookmarkEnd w:id="4"/>
      <w:bookmarkEnd w:id="5"/>
      <w:bookmarkEnd w:id="6"/>
      <w:bookmarkEnd w:id="7"/>
      <w:r w:rsidRPr="00140E21">
        <w:t>5.2.5.5</w:t>
      </w:r>
      <w:r w:rsidRPr="00140E21">
        <w:tab/>
      </w:r>
      <w:proofErr w:type="spellStart"/>
      <w:r w:rsidRPr="00140E21">
        <w:t>Npcf_BDTPolicyControl</w:t>
      </w:r>
      <w:proofErr w:type="spellEnd"/>
      <w:r w:rsidRPr="00140E21">
        <w:t xml:space="preserve"> Service</w:t>
      </w:r>
    </w:p>
    <w:p w14:paraId="7691101C" w14:textId="77777777" w:rsidR="006961F0" w:rsidRPr="00140E21" w:rsidRDefault="006961F0" w:rsidP="006961F0">
      <w:pPr>
        <w:pStyle w:val="Heading5"/>
        <w:rPr>
          <w:lang w:eastAsia="zh-CN"/>
        </w:rPr>
      </w:pPr>
      <w:bookmarkStart w:id="38" w:name="_Toc20204495"/>
      <w:bookmarkStart w:id="39" w:name="_Toc27895194"/>
      <w:bookmarkStart w:id="40" w:name="_Toc36192291"/>
      <w:bookmarkStart w:id="41" w:name="_Toc45193404"/>
      <w:bookmarkStart w:id="42" w:name="_Toc47593036"/>
      <w:bookmarkStart w:id="43" w:name="_Toc51835123"/>
      <w:bookmarkStart w:id="44" w:name="_Toc178072190"/>
      <w:r w:rsidRPr="00140E21">
        <w:rPr>
          <w:lang w:eastAsia="zh-CN"/>
        </w:rPr>
        <w:t>5.2.5.5.1</w:t>
      </w:r>
      <w:r w:rsidRPr="00140E21">
        <w:rPr>
          <w:lang w:eastAsia="zh-CN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6240C7E" w14:textId="77777777" w:rsidR="006961F0" w:rsidRPr="00140E21" w:rsidRDefault="006961F0" w:rsidP="006961F0">
      <w:r w:rsidRPr="00140E21">
        <w:rPr>
          <w:b/>
        </w:rPr>
        <w:t>Service description:</w:t>
      </w:r>
      <w:r w:rsidRPr="00140E21">
        <w:t xml:space="preserve"> This service provides background data transfer policy, which includes the following functionalities:</w:t>
      </w:r>
    </w:p>
    <w:p w14:paraId="1FFFFD3D" w14:textId="77777777" w:rsidR="006961F0" w:rsidRPr="00140E21" w:rsidRDefault="006961F0" w:rsidP="006961F0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Get background data transfer policies based on the request via NEF from AF; and</w:t>
      </w:r>
    </w:p>
    <w:p w14:paraId="3AA2E13B" w14:textId="77777777" w:rsidR="006961F0" w:rsidRPr="00140E21" w:rsidRDefault="006961F0" w:rsidP="006961F0">
      <w:pPr>
        <w:pStyle w:val="B1"/>
        <w:rPr>
          <w:rFonts w:eastAsia="SimSun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Update background data transfer based on the selection provided by AF.</w:t>
      </w:r>
    </w:p>
    <w:p w14:paraId="15A766A2" w14:textId="77777777" w:rsidR="006961F0" w:rsidRPr="00140E21" w:rsidRDefault="006961F0" w:rsidP="006961F0">
      <w:pPr>
        <w:pStyle w:val="Heading5"/>
      </w:pPr>
      <w:bookmarkStart w:id="45" w:name="_Toc20204496"/>
      <w:bookmarkStart w:id="46" w:name="_Toc27895195"/>
      <w:bookmarkStart w:id="47" w:name="_Toc36192292"/>
      <w:bookmarkStart w:id="48" w:name="_Toc45193405"/>
      <w:bookmarkStart w:id="49" w:name="_Toc47593037"/>
      <w:bookmarkStart w:id="50" w:name="_Toc51835124"/>
      <w:bookmarkStart w:id="51" w:name="_Toc178072191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proofErr w:type="spellStart"/>
      <w:r w:rsidRPr="00140E21">
        <w:t>Npcf_BDTPolicyControl_Create</w:t>
      </w:r>
      <w:proofErr w:type="spellEnd"/>
      <w:r w:rsidRPr="00140E21">
        <w:t xml:space="preserve"> service operation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219124B" w14:textId="77777777" w:rsidR="006961F0" w:rsidRPr="00140E21" w:rsidRDefault="006961F0" w:rsidP="006961F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Npcf_BDTPolicyControl_Create</w:t>
      </w:r>
      <w:proofErr w:type="spellEnd"/>
    </w:p>
    <w:p w14:paraId="26DF9EFD" w14:textId="77777777" w:rsidR="006961F0" w:rsidRPr="00140E21" w:rsidRDefault="006961F0" w:rsidP="006961F0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6BE31E48" w14:textId="77777777" w:rsidR="006961F0" w:rsidRPr="00140E21" w:rsidRDefault="006961F0" w:rsidP="006961F0">
      <w:r w:rsidRPr="00140E21">
        <w:rPr>
          <w:b/>
        </w:rPr>
        <w:t>Inputs, Required:</w:t>
      </w:r>
      <w:r w:rsidRPr="00140E21">
        <w:t xml:space="preserve"> ASP identifier, Volume per UE, Number of UEs, Desired time window.</w:t>
      </w:r>
    </w:p>
    <w:p w14:paraId="030DB036" w14:textId="40BCCE03" w:rsidR="006961F0" w:rsidRPr="00140E21" w:rsidRDefault="006961F0" w:rsidP="006961F0">
      <w:r w:rsidRPr="00140E21">
        <w:rPr>
          <w:b/>
        </w:rPr>
        <w:t>Inputs, Optional:</w:t>
      </w:r>
      <w:ins w:id="52" w:author="Lenovo" w:date="2025-02-10T21:44:00Z">
        <w:r w:rsidRPr="006961F0">
          <w:t xml:space="preserve"> </w:t>
        </w:r>
        <w:r>
          <w:t>energy related indicator</w:t>
        </w:r>
      </w:ins>
      <w:r>
        <w:t xml:space="preserve">, S-NSSAI, DNN, </w:t>
      </w:r>
      <w:r w:rsidRPr="00140E21">
        <w:t>Internal Group Identifier, Network Area Information, Request for notification</w:t>
      </w:r>
      <w:r>
        <w:t>, MAC address or IP 3-tuple of Application server</w:t>
      </w:r>
      <w:r w:rsidRPr="00140E21">
        <w:t>.</w:t>
      </w:r>
    </w:p>
    <w:p w14:paraId="3F2DCB6D" w14:textId="77777777" w:rsidR="006961F0" w:rsidRPr="00140E21" w:rsidRDefault="006961F0" w:rsidP="006961F0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5AE1FD33" w14:textId="77777777" w:rsidR="006961F0" w:rsidRPr="00140E21" w:rsidRDefault="006961F0" w:rsidP="006961F0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2ABB6DE3" w14:textId="77777777" w:rsidR="006961F0" w:rsidRPr="00140E21" w:rsidRDefault="006961F0" w:rsidP="006961F0">
      <w:pPr>
        <w:pStyle w:val="Heading5"/>
      </w:pPr>
      <w:bookmarkStart w:id="53" w:name="_Toc20204497"/>
      <w:bookmarkStart w:id="54" w:name="_Toc27895196"/>
      <w:bookmarkStart w:id="55" w:name="_Toc36192293"/>
      <w:bookmarkStart w:id="56" w:name="_Toc45193406"/>
      <w:bookmarkStart w:id="57" w:name="_Toc47593038"/>
      <w:bookmarkStart w:id="58" w:name="_Toc51835125"/>
      <w:bookmarkStart w:id="59" w:name="_Toc178072192"/>
      <w:r w:rsidRPr="00140E21">
        <w:rPr>
          <w:lang w:eastAsia="zh-CN"/>
        </w:rPr>
        <w:t>5.2.5.5.3</w:t>
      </w:r>
      <w:r w:rsidRPr="00140E21">
        <w:rPr>
          <w:lang w:eastAsia="zh-CN"/>
        </w:rPr>
        <w:tab/>
      </w:r>
      <w:proofErr w:type="spellStart"/>
      <w:r w:rsidRPr="00140E21">
        <w:t>Npcf_BDTPolicyControl_Update</w:t>
      </w:r>
      <w:proofErr w:type="spellEnd"/>
      <w:r w:rsidRPr="00140E21">
        <w:t xml:space="preserve"> service operation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73736791" w14:textId="77777777" w:rsidR="006961F0" w:rsidRPr="00140E21" w:rsidRDefault="006961F0" w:rsidP="006961F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Npcf_BDTPolicyControl_Update</w:t>
      </w:r>
      <w:proofErr w:type="spellEnd"/>
    </w:p>
    <w:p w14:paraId="2D59182B" w14:textId="77777777" w:rsidR="006961F0" w:rsidRPr="00140E21" w:rsidRDefault="006961F0" w:rsidP="006961F0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update the background data transfer </w:t>
      </w:r>
      <w:r w:rsidRPr="00140E21">
        <w:rPr>
          <w:lang w:eastAsia="zh-CN"/>
        </w:rPr>
        <w:t>policy</w:t>
      </w:r>
      <w:r w:rsidRPr="00140E21">
        <w:t xml:space="preserve"> to the</w:t>
      </w:r>
      <w:r w:rsidRPr="00140E21">
        <w:rPr>
          <w:lang w:eastAsia="zh-CN"/>
        </w:rPr>
        <w:t xml:space="preserve"> PCF.</w:t>
      </w:r>
    </w:p>
    <w:p w14:paraId="4E00F214" w14:textId="77777777" w:rsidR="006961F0" w:rsidRPr="00140E21" w:rsidRDefault="006961F0" w:rsidP="006961F0">
      <w:r w:rsidRPr="00140E21">
        <w:rPr>
          <w:b/>
        </w:rPr>
        <w:t>Inputs, Required:</w:t>
      </w:r>
      <w:r w:rsidRPr="00140E21">
        <w:t xml:space="preserve"> ASP identifier, background data transfer policy, Background Data Transfer Reference ID.</w:t>
      </w:r>
    </w:p>
    <w:p w14:paraId="1553B58C" w14:textId="77777777" w:rsidR="006961F0" w:rsidRPr="00140E21" w:rsidRDefault="006961F0" w:rsidP="006961F0">
      <w:r w:rsidRPr="00140E21">
        <w:rPr>
          <w:b/>
        </w:rPr>
        <w:t>Inputs, Optional:</w:t>
      </w:r>
      <w:r>
        <w:t xml:space="preserve"> Stop </w:t>
      </w:r>
      <w:r w:rsidRPr="00140E21">
        <w:t>notification.</w:t>
      </w:r>
    </w:p>
    <w:p w14:paraId="47686BE3" w14:textId="77777777" w:rsidR="006961F0" w:rsidRPr="00140E21" w:rsidRDefault="006961F0" w:rsidP="006961F0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</w:t>
      </w:r>
    </w:p>
    <w:p w14:paraId="0BFFCDDE" w14:textId="77777777" w:rsidR="006961F0" w:rsidRPr="00140E21" w:rsidRDefault="006961F0" w:rsidP="006961F0">
      <w:pPr>
        <w:rPr>
          <w:rFonts w:eastAsia="MS Mincho"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6F896E6D" w14:textId="77777777" w:rsidR="006961F0" w:rsidRPr="00140E21" w:rsidRDefault="006961F0" w:rsidP="006961F0">
      <w:pPr>
        <w:pStyle w:val="Heading5"/>
      </w:pPr>
      <w:bookmarkStart w:id="60" w:name="_Toc20204498"/>
      <w:bookmarkStart w:id="61" w:name="_Toc27895197"/>
      <w:bookmarkStart w:id="62" w:name="_Toc36192294"/>
      <w:bookmarkStart w:id="63" w:name="_Toc45193407"/>
      <w:bookmarkStart w:id="64" w:name="_Toc47593039"/>
      <w:bookmarkStart w:id="65" w:name="_Toc51835126"/>
      <w:bookmarkStart w:id="66" w:name="_Toc178072193"/>
      <w:r w:rsidRPr="00140E21">
        <w:t>5.2.5.5.4</w:t>
      </w:r>
      <w:r w:rsidRPr="00140E21">
        <w:tab/>
      </w:r>
      <w:proofErr w:type="spellStart"/>
      <w:r w:rsidRPr="00140E21">
        <w:t>Npcf_BDTPolicyControl_Notify</w:t>
      </w:r>
      <w:proofErr w:type="spellEnd"/>
      <w:r w:rsidRPr="00140E21">
        <w:t xml:space="preserve"> service operation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65E2EF5" w14:textId="77777777" w:rsidR="006961F0" w:rsidRPr="00140E21" w:rsidRDefault="006961F0" w:rsidP="006961F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Npcf_BDTPolicyControl_Notify</w:t>
      </w:r>
      <w:proofErr w:type="spellEnd"/>
    </w:p>
    <w:p w14:paraId="663C1B15" w14:textId="77777777" w:rsidR="006961F0" w:rsidRPr="00140E21" w:rsidRDefault="006961F0" w:rsidP="006961F0">
      <w:r w:rsidRPr="00140E21">
        <w:rPr>
          <w:b/>
        </w:rPr>
        <w:t>Description:</w:t>
      </w:r>
      <w:r w:rsidRPr="00140E21">
        <w:t xml:space="preserve"> This service operation sends the BDT warning notification to the NF consumer.</w:t>
      </w:r>
    </w:p>
    <w:p w14:paraId="2AE7E9AB" w14:textId="77777777" w:rsidR="006961F0" w:rsidRPr="00140E21" w:rsidRDefault="006961F0" w:rsidP="006961F0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Background data transfer reference ID.</w:t>
      </w:r>
    </w:p>
    <w:p w14:paraId="1DFC1453" w14:textId="7D4FAADD" w:rsidR="006961F0" w:rsidRPr="00140E21" w:rsidRDefault="006961F0" w:rsidP="006961F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Network Area Information, </w:t>
      </w:r>
      <w:ins w:id="67" w:author="Lenovo" w:date="2025-02-10T21:44:00Z">
        <w:r>
          <w:t>energy related indicator</w:t>
        </w:r>
      </w:ins>
      <w:r>
        <w:t xml:space="preserve">, </w:t>
      </w:r>
      <w:r w:rsidRPr="00140E21">
        <w:t>Time window</w:t>
      </w:r>
      <w:r>
        <w:t>, list of candidate Background Data Transfer policies</w:t>
      </w:r>
      <w:r w:rsidRPr="00140E21">
        <w:t>.</w:t>
      </w:r>
    </w:p>
    <w:p w14:paraId="6AA46767" w14:textId="77777777" w:rsidR="006961F0" w:rsidRPr="00140E21" w:rsidRDefault="006961F0" w:rsidP="006961F0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401FBD8C" w14:textId="77777777" w:rsidR="006961F0" w:rsidRPr="00140E21" w:rsidRDefault="006961F0" w:rsidP="006961F0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CB7899D" w14:textId="77777777" w:rsidR="006961F0" w:rsidRDefault="006961F0" w:rsidP="006961F0">
      <w:pPr>
        <w:pStyle w:val="StartEndofChange"/>
      </w:pPr>
      <w:bookmarkStart w:id="68" w:name="_CR4_16_7_1"/>
      <w:bookmarkStart w:id="69" w:name="_CR4_16_7_2"/>
      <w:bookmarkStart w:id="70" w:name="_CR4_16_7_3"/>
      <w:bookmarkStart w:id="71" w:name="_CR5_2_5_5_1"/>
      <w:bookmarkStart w:id="72" w:name="_CR5_2_5_5_2"/>
      <w:bookmarkStart w:id="73" w:name="_CR5_2_5_5_3"/>
      <w:bookmarkStart w:id="74" w:name="_CR5_2_5_5_4"/>
      <w:bookmarkStart w:id="75" w:name="_CR6_2_6_1"/>
      <w:bookmarkStart w:id="76" w:name="_Hlk12366759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rFonts w:hint="eastAsia"/>
        </w:rPr>
        <w:t xml:space="preserve">* </w:t>
      </w:r>
      <w:r>
        <w:t xml:space="preserve">* * * End </w:t>
      </w:r>
      <w:bookmarkEnd w:id="76"/>
      <w:r>
        <w:t>of</w:t>
      </w:r>
      <w:r>
        <w:rPr>
          <w:rFonts w:hint="eastAsia"/>
        </w:rPr>
        <w:t xml:space="preserve"> </w:t>
      </w:r>
      <w:r>
        <w:t xml:space="preserve">Change * * * * </w:t>
      </w:r>
    </w:p>
    <w:p w14:paraId="48271923" w14:textId="77777777" w:rsidR="006961F0" w:rsidRPr="00AA1888" w:rsidRDefault="006961F0" w:rsidP="006961F0">
      <w:pPr>
        <w:rPr>
          <w:noProof/>
          <w:lang w:val="en-US"/>
        </w:rPr>
      </w:pPr>
    </w:p>
    <w:p w14:paraId="1EFC2A09" w14:textId="77777777" w:rsidR="006961F0" w:rsidRPr="00056F58" w:rsidRDefault="006961F0" w:rsidP="006961F0">
      <w:pPr>
        <w:rPr>
          <w:noProof/>
          <w:lang w:val="en-US"/>
        </w:rPr>
      </w:pPr>
    </w:p>
    <w:p w14:paraId="4AE55856" w14:textId="77777777" w:rsidR="006961F0" w:rsidRDefault="006961F0" w:rsidP="006961F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58AF" w14:textId="77777777" w:rsidR="0052148C" w:rsidRDefault="0052148C">
      <w:r>
        <w:separator/>
      </w:r>
    </w:p>
  </w:endnote>
  <w:endnote w:type="continuationSeparator" w:id="0">
    <w:p w14:paraId="27F27B33" w14:textId="77777777" w:rsidR="0052148C" w:rsidRDefault="0052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F13D" w14:textId="77777777" w:rsidR="0052148C" w:rsidRDefault="0052148C">
      <w:r>
        <w:separator/>
      </w:r>
    </w:p>
  </w:footnote>
  <w:footnote w:type="continuationSeparator" w:id="0">
    <w:p w14:paraId="255D8CCB" w14:textId="77777777" w:rsidR="0052148C" w:rsidRDefault="0052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B681" w14:textId="77777777" w:rsidR="006961F0" w:rsidRDefault="006961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48C"/>
    <w:rsid w:val="00547111"/>
    <w:rsid w:val="00592D74"/>
    <w:rsid w:val="005E2C44"/>
    <w:rsid w:val="00621188"/>
    <w:rsid w:val="006257ED"/>
    <w:rsid w:val="00653DE4"/>
    <w:rsid w:val="00665C47"/>
    <w:rsid w:val="00695808"/>
    <w:rsid w:val="006961F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C0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147F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6961F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rsid w:val="006961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61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12</cp:revision>
  <cp:lastPrinted>1899-12-31T23:00:00Z</cp:lastPrinted>
  <dcterms:created xsi:type="dcterms:W3CDTF">2020-02-03T08:32:00Z</dcterms:created>
  <dcterms:modified xsi:type="dcterms:W3CDTF">2025-02-10T20:45:00Z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S2-2502164</vt:lpwstr>
  </property>
  <property fmtid="{D5CDD505-2E9C-101B-9397-08002B2CF9AE}" pid="10" name="Spec#">
    <vt:lpwstr>23.502</vt:lpwstr>
  </property>
  <property fmtid="{D5CDD505-2E9C-101B-9397-08002B2CF9AE}" pid="11" name="Cr#">
    <vt:lpwstr>5111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Energy Enhacements on BDT Policy Control Services</vt:lpwstr>
  </property>
  <property fmtid="{D5CDD505-2E9C-101B-9397-08002B2CF9AE}" pid="15" name="SourceIfWg">
    <vt:lpwstr>Motorola Mobility UK Ltd.</vt:lpwstr>
  </property>
  <property fmtid="{D5CDD505-2E9C-101B-9397-08002B2CF9AE}" pid="16" name="SourceIfTsg">
    <vt:lpwstr/>
  </property>
  <property fmtid="{D5CDD505-2E9C-101B-9397-08002B2CF9AE}" pid="17" name="RelatedWis">
    <vt:lpwstr>EnergySys</vt:lpwstr>
  </property>
  <property fmtid="{D5CDD505-2E9C-101B-9397-08002B2CF9AE}" pid="18" name="Cat">
    <vt:lpwstr>B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</Properties>
</file>